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6DEC" w14:textId="77777777" w:rsidR="004F14E7" w:rsidRDefault="004C262C" w:rsidP="004F14E7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 w:cs="Arial"/>
          <w:b/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6FE516FF" wp14:editId="42B02C86">
            <wp:simplePos x="0" y="0"/>
            <wp:positionH relativeFrom="column">
              <wp:posOffset>2945130</wp:posOffset>
            </wp:positionH>
            <wp:positionV relativeFrom="paragraph">
              <wp:posOffset>-871855</wp:posOffset>
            </wp:positionV>
            <wp:extent cx="3682365" cy="4191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kenka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B7" w:rsidRPr="00F93CB7">
        <w:rPr>
          <w:rFonts w:ascii="Calibri" w:eastAsia="Times New Roman" w:hAnsi="Calibri" w:cs="Times New Roman"/>
          <w:sz w:val="22"/>
        </w:rPr>
        <w:t>Van</w:t>
      </w:r>
      <w:r w:rsidR="00F93CB7" w:rsidRPr="00F93CB7">
        <w:rPr>
          <w:rFonts w:ascii="Calibri" w:eastAsia="Times New Roman" w:hAnsi="Calibri" w:cs="Times New Roman"/>
          <w:sz w:val="22"/>
        </w:rPr>
        <w:tab/>
      </w:r>
      <w:r w:rsidR="00F93CB7" w:rsidRPr="00F93CB7">
        <w:rPr>
          <w:rFonts w:ascii="Calibri" w:eastAsia="Times New Roman" w:hAnsi="Calibri" w:cs="Times New Roman"/>
          <w:sz w:val="22"/>
        </w:rPr>
        <w:tab/>
        <w:t>: Rekenkamer Tilburg</w:t>
      </w:r>
    </w:p>
    <w:p w14:paraId="00C29CCE" w14:textId="515F1B42" w:rsidR="00F93CB7" w:rsidRPr="00F93CB7" w:rsidRDefault="00F93CB7" w:rsidP="00F93CB7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F93CB7">
        <w:rPr>
          <w:rFonts w:ascii="Calibri" w:eastAsia="Times New Roman" w:hAnsi="Calibri" w:cs="Times New Roman"/>
          <w:sz w:val="22"/>
        </w:rPr>
        <w:t>Betreft</w:t>
      </w:r>
      <w:r w:rsidRPr="00F93CB7">
        <w:rPr>
          <w:rFonts w:ascii="Calibri" w:eastAsia="Times New Roman" w:hAnsi="Calibri" w:cs="Times New Roman"/>
          <w:sz w:val="22"/>
        </w:rPr>
        <w:tab/>
      </w:r>
      <w:r w:rsidRPr="00F93CB7">
        <w:rPr>
          <w:rFonts w:ascii="Calibri" w:eastAsia="Times New Roman" w:hAnsi="Calibri" w:cs="Times New Roman"/>
          <w:sz w:val="22"/>
        </w:rPr>
        <w:tab/>
        <w:t xml:space="preserve">: Onderzoeksprogramma </w:t>
      </w:r>
      <w:r w:rsidR="00717D7C">
        <w:rPr>
          <w:rFonts w:ascii="Calibri" w:eastAsia="Times New Roman" w:hAnsi="Calibri" w:cs="Times New Roman"/>
          <w:sz w:val="22"/>
        </w:rPr>
        <w:t xml:space="preserve">tweede helft </w:t>
      </w:r>
      <w:r w:rsidR="00876734">
        <w:rPr>
          <w:rFonts w:ascii="Calibri" w:eastAsia="Times New Roman" w:hAnsi="Calibri" w:cs="Times New Roman"/>
          <w:sz w:val="22"/>
        </w:rPr>
        <w:t>2022</w:t>
      </w:r>
    </w:p>
    <w:p w14:paraId="450633F9" w14:textId="5EB4C221" w:rsidR="00F93CB7" w:rsidRPr="00717D7C" w:rsidRDefault="00F93CB7" w:rsidP="00F93CB7">
      <w:pPr>
        <w:spacing w:line="240" w:lineRule="auto"/>
        <w:rPr>
          <w:rFonts w:ascii="Calibri" w:eastAsia="Times New Roman" w:hAnsi="Calibri" w:cs="Times New Roman"/>
          <w:color w:val="FF0000"/>
          <w:sz w:val="22"/>
        </w:rPr>
      </w:pPr>
      <w:r w:rsidRPr="00F93CB7">
        <w:rPr>
          <w:rFonts w:ascii="Calibri" w:eastAsia="Times New Roman" w:hAnsi="Calibri" w:cs="Times New Roman"/>
          <w:sz w:val="22"/>
        </w:rPr>
        <w:t>Datum</w:t>
      </w:r>
      <w:r w:rsidRPr="00F93CB7">
        <w:rPr>
          <w:rFonts w:ascii="Calibri" w:eastAsia="Times New Roman" w:hAnsi="Calibri" w:cs="Times New Roman"/>
          <w:sz w:val="22"/>
        </w:rPr>
        <w:tab/>
      </w:r>
      <w:r w:rsidRPr="00F93CB7"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 xml:space="preserve">: </w:t>
      </w:r>
      <w:r w:rsidR="00717D7C" w:rsidRPr="004902CC">
        <w:rPr>
          <w:rFonts w:ascii="Calibri" w:eastAsia="Times New Roman" w:hAnsi="Calibri" w:cs="Times New Roman"/>
          <w:sz w:val="22"/>
        </w:rPr>
        <w:t>5 juli 2022</w:t>
      </w:r>
    </w:p>
    <w:p w14:paraId="5DA94367" w14:textId="77777777" w:rsidR="00A71B55" w:rsidRDefault="00A71B55" w:rsidP="00F93CB7">
      <w:pPr>
        <w:spacing w:line="240" w:lineRule="auto"/>
        <w:rPr>
          <w:rFonts w:ascii="Calibri" w:eastAsia="Times New Roman" w:hAnsi="Calibri" w:cs="Times New Roman"/>
          <w:sz w:val="22"/>
        </w:rPr>
      </w:pPr>
    </w:p>
    <w:p w14:paraId="667F8364" w14:textId="77777777" w:rsidR="004B60E6" w:rsidRPr="00F95A64" w:rsidRDefault="004B60E6" w:rsidP="00F93CB7">
      <w:pPr>
        <w:spacing w:line="240" w:lineRule="auto"/>
        <w:rPr>
          <w:rFonts w:eastAsia="Times New Roman" w:cs="Times New Roman"/>
          <w:sz w:val="22"/>
        </w:rPr>
      </w:pPr>
      <w:r w:rsidRPr="00F95A64">
        <w:rPr>
          <w:rFonts w:eastAsia="Times New Roman" w:cs="Times New Roman"/>
          <w:sz w:val="22"/>
        </w:rPr>
        <w:t>Beste</w:t>
      </w:r>
      <w:r w:rsidR="00304523">
        <w:rPr>
          <w:rFonts w:eastAsia="Times New Roman" w:cs="Times New Roman"/>
          <w:sz w:val="22"/>
        </w:rPr>
        <w:t xml:space="preserve"> leden van de gemeente</w:t>
      </w:r>
      <w:r w:rsidRPr="00F95A64">
        <w:rPr>
          <w:rFonts w:eastAsia="Times New Roman" w:cs="Times New Roman"/>
          <w:sz w:val="22"/>
        </w:rPr>
        <w:t>raad,</w:t>
      </w:r>
    </w:p>
    <w:p w14:paraId="44E08E5C" w14:textId="4A889C38" w:rsidR="00213B33" w:rsidRDefault="00213B33" w:rsidP="00213B33">
      <w:pPr>
        <w:rPr>
          <w:sz w:val="22"/>
        </w:rPr>
      </w:pPr>
    </w:p>
    <w:p w14:paraId="4C39305F" w14:textId="36B33D1D" w:rsidR="00D85B16" w:rsidRDefault="00D85B16" w:rsidP="00D85B16">
      <w:pPr>
        <w:autoSpaceDE w:val="0"/>
        <w:autoSpaceDN w:val="0"/>
        <w:adjustRightInd w:val="0"/>
        <w:spacing w:line="240" w:lineRule="auto"/>
        <w:rPr>
          <w:sz w:val="22"/>
        </w:rPr>
      </w:pPr>
      <w:r w:rsidRPr="00D85B16">
        <w:rPr>
          <w:sz w:val="22"/>
        </w:rPr>
        <w:t xml:space="preserve">In gesprekken </w:t>
      </w:r>
      <w:r w:rsidR="00CF2DB3">
        <w:rPr>
          <w:sz w:val="22"/>
        </w:rPr>
        <w:t xml:space="preserve">uit 2021 </w:t>
      </w:r>
      <w:r w:rsidRPr="00D85B16">
        <w:rPr>
          <w:sz w:val="22"/>
        </w:rPr>
        <w:t xml:space="preserve">met fracties en andere betrokkenen </w:t>
      </w:r>
      <w:r w:rsidR="00BC1780">
        <w:rPr>
          <w:sz w:val="22"/>
        </w:rPr>
        <w:t xml:space="preserve">over onderwerpsuggesties voor 2021/2022 </w:t>
      </w:r>
      <w:r w:rsidRPr="00D85B16">
        <w:rPr>
          <w:sz w:val="22"/>
        </w:rPr>
        <w:t>kwamen onderwerpen naar voren die zich lenen voor vervolgonderzoek van eerder rekenkameronderzoek</w:t>
      </w:r>
      <w:r>
        <w:rPr>
          <w:sz w:val="22"/>
        </w:rPr>
        <w:t>.</w:t>
      </w:r>
      <w:r w:rsidR="00E55A9D">
        <w:rPr>
          <w:sz w:val="22"/>
        </w:rPr>
        <w:t xml:space="preserve"> Meermaals is </w:t>
      </w:r>
      <w:r w:rsidR="00CF2DB3">
        <w:rPr>
          <w:sz w:val="22"/>
        </w:rPr>
        <w:t xml:space="preserve">toen </w:t>
      </w:r>
      <w:r w:rsidR="00E55A9D">
        <w:rPr>
          <w:sz w:val="22"/>
        </w:rPr>
        <w:t>het onderwerp ‘subsidiebeleid’ genoemd.</w:t>
      </w:r>
      <w:r>
        <w:rPr>
          <w:sz w:val="22"/>
        </w:rPr>
        <w:t xml:space="preserve"> Dit resulteerde </w:t>
      </w:r>
      <w:r w:rsidR="00BC1780">
        <w:rPr>
          <w:sz w:val="22"/>
        </w:rPr>
        <w:t>in d</w:t>
      </w:r>
      <w:r>
        <w:rPr>
          <w:sz w:val="22"/>
        </w:rPr>
        <w:t xml:space="preserve">e keuze </w:t>
      </w:r>
      <w:r w:rsidR="00E55A9D">
        <w:rPr>
          <w:sz w:val="22"/>
        </w:rPr>
        <w:t xml:space="preserve">van de Rekenkamer Tilburg </w:t>
      </w:r>
      <w:r>
        <w:rPr>
          <w:sz w:val="22"/>
        </w:rPr>
        <w:t xml:space="preserve">voor </w:t>
      </w:r>
      <w:r w:rsidR="00E55A9D">
        <w:rPr>
          <w:sz w:val="22"/>
        </w:rPr>
        <w:t xml:space="preserve">dit </w:t>
      </w:r>
      <w:r>
        <w:rPr>
          <w:sz w:val="22"/>
        </w:rPr>
        <w:t>onderwerp</w:t>
      </w:r>
      <w:r w:rsidR="00CF2DB3">
        <w:rPr>
          <w:sz w:val="22"/>
        </w:rPr>
        <w:t xml:space="preserve"> voor de eerste helft van 2022</w:t>
      </w:r>
      <w:r>
        <w:rPr>
          <w:sz w:val="22"/>
        </w:rPr>
        <w:t xml:space="preserve">. Het onderzoeksrapport zal naar verwachting in oktober </w:t>
      </w:r>
      <w:r w:rsidR="00E55A9D">
        <w:rPr>
          <w:sz w:val="22"/>
        </w:rPr>
        <w:t xml:space="preserve">of november </w:t>
      </w:r>
      <w:r w:rsidR="00CF2DB3">
        <w:rPr>
          <w:sz w:val="22"/>
        </w:rPr>
        <w:t xml:space="preserve">2022 </w:t>
      </w:r>
      <w:r>
        <w:rPr>
          <w:sz w:val="22"/>
        </w:rPr>
        <w:t xml:space="preserve">aan u </w:t>
      </w:r>
      <w:r w:rsidR="00E55A9D">
        <w:rPr>
          <w:sz w:val="22"/>
        </w:rPr>
        <w:t xml:space="preserve">kunnen </w:t>
      </w:r>
      <w:r>
        <w:rPr>
          <w:sz w:val="22"/>
        </w:rPr>
        <w:t xml:space="preserve">worden aangeboden. </w:t>
      </w:r>
    </w:p>
    <w:p w14:paraId="703125B1" w14:textId="77777777" w:rsidR="00D85B16" w:rsidRDefault="00D85B16" w:rsidP="00213B33">
      <w:pPr>
        <w:rPr>
          <w:sz w:val="22"/>
        </w:rPr>
      </w:pPr>
    </w:p>
    <w:p w14:paraId="280FBC5D" w14:textId="29CC142B" w:rsidR="00E55A9D" w:rsidRDefault="00717D7C" w:rsidP="00C94EE4">
      <w:pPr>
        <w:rPr>
          <w:sz w:val="22"/>
        </w:rPr>
      </w:pPr>
      <w:r>
        <w:rPr>
          <w:sz w:val="22"/>
        </w:rPr>
        <w:t xml:space="preserve">Voor de tweede helft van 2022 </w:t>
      </w:r>
      <w:r w:rsidR="00D85B16">
        <w:rPr>
          <w:sz w:val="22"/>
        </w:rPr>
        <w:t xml:space="preserve">heeft </w:t>
      </w:r>
      <w:r>
        <w:rPr>
          <w:sz w:val="22"/>
        </w:rPr>
        <w:t xml:space="preserve">de Rekenkamer Tilburg </w:t>
      </w:r>
      <w:r w:rsidR="00D85B16">
        <w:rPr>
          <w:sz w:val="22"/>
        </w:rPr>
        <w:t xml:space="preserve">besloten tot onderzoek naar </w:t>
      </w:r>
      <w:r>
        <w:rPr>
          <w:sz w:val="22"/>
        </w:rPr>
        <w:t xml:space="preserve">het onderwerp </w:t>
      </w:r>
      <w:r w:rsidR="007B3504">
        <w:rPr>
          <w:sz w:val="22"/>
        </w:rPr>
        <w:t>‘</w:t>
      </w:r>
      <w:r>
        <w:rPr>
          <w:sz w:val="22"/>
        </w:rPr>
        <w:t>bestaanszekerheid</w:t>
      </w:r>
      <w:r w:rsidR="007B3504">
        <w:rPr>
          <w:sz w:val="22"/>
        </w:rPr>
        <w:t>’</w:t>
      </w:r>
      <w:r>
        <w:rPr>
          <w:sz w:val="22"/>
        </w:rPr>
        <w:t xml:space="preserve">. Dit onderwerp is gekozen </w:t>
      </w:r>
      <w:r w:rsidR="00DF1B4A">
        <w:rPr>
          <w:sz w:val="22"/>
        </w:rPr>
        <w:t>vanwege de actualiteit</w:t>
      </w:r>
      <w:r w:rsidR="009546E6">
        <w:rPr>
          <w:sz w:val="22"/>
        </w:rPr>
        <w:t xml:space="preserve">; </w:t>
      </w:r>
      <w:r w:rsidR="00DF1B4A">
        <w:rPr>
          <w:sz w:val="22"/>
        </w:rPr>
        <w:t xml:space="preserve">de coronacrisis, energiecrisis en wooncrisis zorgt </w:t>
      </w:r>
      <w:r w:rsidR="00E55A9D">
        <w:rPr>
          <w:sz w:val="22"/>
        </w:rPr>
        <w:t xml:space="preserve">- </w:t>
      </w:r>
      <w:r w:rsidR="00DF1B4A">
        <w:rPr>
          <w:sz w:val="22"/>
        </w:rPr>
        <w:t>of dreigt te zorgen</w:t>
      </w:r>
      <w:r w:rsidR="00E55A9D">
        <w:rPr>
          <w:sz w:val="22"/>
        </w:rPr>
        <w:t xml:space="preserve"> -</w:t>
      </w:r>
      <w:r w:rsidR="00DF1B4A">
        <w:rPr>
          <w:sz w:val="22"/>
        </w:rPr>
        <w:t xml:space="preserve"> voor een stijging in het aantal inwoners die onder </w:t>
      </w:r>
      <w:r w:rsidR="00E43D4B">
        <w:rPr>
          <w:sz w:val="22"/>
        </w:rPr>
        <w:t xml:space="preserve">de minima </w:t>
      </w:r>
      <w:r w:rsidR="00E55A9D">
        <w:rPr>
          <w:sz w:val="22"/>
        </w:rPr>
        <w:t>vallen. O</w:t>
      </w:r>
      <w:r w:rsidR="00DF1B4A">
        <w:rPr>
          <w:sz w:val="22"/>
        </w:rPr>
        <w:t xml:space="preserve">ok </w:t>
      </w:r>
      <w:r w:rsidR="00E55A9D">
        <w:rPr>
          <w:sz w:val="22"/>
        </w:rPr>
        <w:t xml:space="preserve">is het onderwerp </w:t>
      </w:r>
      <w:r w:rsidR="00DF1B4A">
        <w:rPr>
          <w:sz w:val="22"/>
        </w:rPr>
        <w:t xml:space="preserve">in gesprekken </w:t>
      </w:r>
      <w:r w:rsidR="00AD485B">
        <w:rPr>
          <w:sz w:val="22"/>
        </w:rPr>
        <w:t xml:space="preserve">in 2021 </w:t>
      </w:r>
      <w:r w:rsidR="00DF1B4A">
        <w:rPr>
          <w:sz w:val="22"/>
        </w:rPr>
        <w:t xml:space="preserve">met fracties en andere betrokkenen </w:t>
      </w:r>
      <w:r w:rsidR="00AD485B">
        <w:rPr>
          <w:sz w:val="22"/>
        </w:rPr>
        <w:t xml:space="preserve">reeds </w:t>
      </w:r>
      <w:r w:rsidR="00E55A9D">
        <w:rPr>
          <w:sz w:val="22"/>
        </w:rPr>
        <w:t>b</w:t>
      </w:r>
      <w:r w:rsidR="00DF1B4A">
        <w:rPr>
          <w:sz w:val="22"/>
        </w:rPr>
        <w:t>enoemd</w:t>
      </w:r>
      <w:r w:rsidR="00C94EE4">
        <w:rPr>
          <w:sz w:val="22"/>
        </w:rPr>
        <w:t xml:space="preserve">. </w:t>
      </w:r>
      <w:r w:rsidR="00E55A9D">
        <w:rPr>
          <w:sz w:val="22"/>
        </w:rPr>
        <w:t>De Rekenkamer Tilburg zal op 11 juli a.s. in gesprek gaan met woordvoerders bestaanszekerheid</w:t>
      </w:r>
      <w:r w:rsidR="00AD485B">
        <w:rPr>
          <w:sz w:val="22"/>
        </w:rPr>
        <w:t xml:space="preserve"> om </w:t>
      </w:r>
      <w:r w:rsidR="004935BD">
        <w:rPr>
          <w:sz w:val="22"/>
        </w:rPr>
        <w:t xml:space="preserve">na te gaan welke vragen er bij de gemeenteraad leven ten aanzien van het onderwerp en om </w:t>
      </w:r>
      <w:r w:rsidR="00AD485B">
        <w:rPr>
          <w:sz w:val="22"/>
        </w:rPr>
        <w:t xml:space="preserve">een relevante vraagstelling voor het onderzoek te </w:t>
      </w:r>
      <w:r w:rsidR="004935BD">
        <w:rPr>
          <w:sz w:val="22"/>
        </w:rPr>
        <w:t xml:space="preserve">kunnen </w:t>
      </w:r>
      <w:r w:rsidR="00AD485B">
        <w:rPr>
          <w:sz w:val="22"/>
        </w:rPr>
        <w:t>formuleren</w:t>
      </w:r>
      <w:r w:rsidR="00E55A9D">
        <w:rPr>
          <w:sz w:val="22"/>
        </w:rPr>
        <w:t xml:space="preserve">. </w:t>
      </w:r>
      <w:r w:rsidR="00F8587C">
        <w:rPr>
          <w:sz w:val="22"/>
        </w:rPr>
        <w:t>Wij zijn verheugd dat een groot aantal woordvoerders bestaanszekerheid aanwezig wenst te zijn tijdens dit</w:t>
      </w:r>
      <w:r w:rsidR="00ED76FF">
        <w:rPr>
          <w:sz w:val="22"/>
        </w:rPr>
        <w:t xml:space="preserve"> gesprek</w:t>
      </w:r>
      <w:r w:rsidR="00F8587C">
        <w:rPr>
          <w:sz w:val="22"/>
        </w:rPr>
        <w:t xml:space="preserve">. </w:t>
      </w:r>
      <w:r w:rsidR="009546E6">
        <w:rPr>
          <w:sz w:val="22"/>
        </w:rPr>
        <w:t xml:space="preserve">U </w:t>
      </w:r>
      <w:r w:rsidR="00ED76FF">
        <w:rPr>
          <w:sz w:val="22"/>
        </w:rPr>
        <w:t xml:space="preserve">als raad </w:t>
      </w:r>
      <w:r w:rsidR="009546E6">
        <w:rPr>
          <w:sz w:val="22"/>
        </w:rPr>
        <w:t xml:space="preserve">wordt over het nader op te stellen onderzoeksplan na het zomerreces geïnformeerd. </w:t>
      </w:r>
    </w:p>
    <w:p w14:paraId="4110AD00" w14:textId="77777777" w:rsidR="00E55A9D" w:rsidRDefault="00E55A9D" w:rsidP="00C94EE4">
      <w:pPr>
        <w:rPr>
          <w:sz w:val="22"/>
        </w:rPr>
      </w:pPr>
    </w:p>
    <w:p w14:paraId="0B148794" w14:textId="0A2EFDED" w:rsidR="00475886" w:rsidRPr="00C94EE4" w:rsidRDefault="00E55A9D" w:rsidP="00C94EE4">
      <w:pPr>
        <w:rPr>
          <w:sz w:val="22"/>
        </w:rPr>
      </w:pPr>
      <w:r>
        <w:rPr>
          <w:sz w:val="22"/>
        </w:rPr>
        <w:t xml:space="preserve">Voor </w:t>
      </w:r>
      <w:r w:rsidR="00AD485B">
        <w:rPr>
          <w:sz w:val="22"/>
        </w:rPr>
        <w:t xml:space="preserve">het bespreken van </w:t>
      </w:r>
      <w:r w:rsidR="00EF4976">
        <w:rPr>
          <w:sz w:val="22"/>
        </w:rPr>
        <w:t xml:space="preserve">mogelijke </w:t>
      </w:r>
      <w:r>
        <w:rPr>
          <w:sz w:val="22"/>
        </w:rPr>
        <w:t xml:space="preserve">onderzoeksonderwerpen voor 2023 gaat de Rekenkamer Tilburg in </w:t>
      </w:r>
      <w:r w:rsidR="00AD485B">
        <w:rPr>
          <w:sz w:val="22"/>
        </w:rPr>
        <w:t xml:space="preserve">het derde of vierde kwartaal van 2022 </w:t>
      </w:r>
      <w:r>
        <w:rPr>
          <w:sz w:val="22"/>
        </w:rPr>
        <w:t xml:space="preserve">graag met </w:t>
      </w:r>
      <w:r w:rsidR="009546E6">
        <w:rPr>
          <w:sz w:val="22"/>
        </w:rPr>
        <w:t>de fracties</w:t>
      </w:r>
      <w:r w:rsidR="00AD485B">
        <w:rPr>
          <w:sz w:val="22"/>
        </w:rPr>
        <w:t xml:space="preserve"> </w:t>
      </w:r>
      <w:r>
        <w:rPr>
          <w:sz w:val="22"/>
        </w:rPr>
        <w:t xml:space="preserve">en andere betrokkenen in gesprek. </w:t>
      </w:r>
      <w:r w:rsidR="00AD485B">
        <w:rPr>
          <w:sz w:val="22"/>
        </w:rPr>
        <w:t xml:space="preserve">U ontvangt hiervoor te zijner tijd een uitnodiging. </w:t>
      </w:r>
    </w:p>
    <w:p w14:paraId="14756278" w14:textId="77777777" w:rsidR="00EA11D6" w:rsidRDefault="00EA11D6" w:rsidP="00213B33">
      <w:pPr>
        <w:rPr>
          <w:sz w:val="22"/>
        </w:rPr>
      </w:pPr>
    </w:p>
    <w:p w14:paraId="43AF46AA" w14:textId="07956C8D" w:rsidR="007F5608" w:rsidRPr="00C61647" w:rsidRDefault="00213B33" w:rsidP="00213B33">
      <w:pPr>
        <w:rPr>
          <w:sz w:val="22"/>
        </w:rPr>
      </w:pPr>
      <w:r w:rsidRPr="00C61647">
        <w:rPr>
          <w:sz w:val="22"/>
        </w:rPr>
        <w:t>Voor vragen en/of opmerkingen kunt u contact opnemen met</w:t>
      </w:r>
      <w:r w:rsidR="004C262C">
        <w:rPr>
          <w:sz w:val="22"/>
        </w:rPr>
        <w:t xml:space="preserve"> ondergetekende of </w:t>
      </w:r>
      <w:r w:rsidR="00AD6E18">
        <w:rPr>
          <w:sz w:val="22"/>
        </w:rPr>
        <w:t xml:space="preserve">de </w:t>
      </w:r>
      <w:r w:rsidR="004C262C">
        <w:rPr>
          <w:sz w:val="22"/>
        </w:rPr>
        <w:t>secretaris</w:t>
      </w:r>
      <w:r w:rsidR="001F2089">
        <w:rPr>
          <w:sz w:val="22"/>
        </w:rPr>
        <w:t>-</w:t>
      </w:r>
      <w:r w:rsidR="004C262C">
        <w:rPr>
          <w:sz w:val="22"/>
        </w:rPr>
        <w:t>onderzoeker</w:t>
      </w:r>
      <w:r w:rsidRPr="00C61647">
        <w:rPr>
          <w:sz w:val="22"/>
        </w:rPr>
        <w:t xml:space="preserve"> </w:t>
      </w:r>
      <w:r>
        <w:rPr>
          <w:sz w:val="22"/>
        </w:rPr>
        <w:t>Deborah van Gestel-Mulders</w:t>
      </w:r>
      <w:r w:rsidR="000632E1">
        <w:rPr>
          <w:sz w:val="22"/>
        </w:rPr>
        <w:t xml:space="preserve">. </w:t>
      </w:r>
      <w:r>
        <w:rPr>
          <w:sz w:val="22"/>
        </w:rPr>
        <w:t xml:space="preserve"> </w:t>
      </w:r>
    </w:p>
    <w:p w14:paraId="3F160B0F" w14:textId="77777777" w:rsidR="00062EB6" w:rsidRPr="00F95A64" w:rsidRDefault="00062EB6" w:rsidP="00F76D49">
      <w:pPr>
        <w:rPr>
          <w:sz w:val="22"/>
        </w:rPr>
      </w:pPr>
    </w:p>
    <w:p w14:paraId="4BB31B6F" w14:textId="6EC519C7" w:rsidR="00062EB6" w:rsidRPr="00F95A64" w:rsidRDefault="00062EB6" w:rsidP="00F76D49">
      <w:pPr>
        <w:rPr>
          <w:sz w:val="22"/>
        </w:rPr>
      </w:pPr>
      <w:r w:rsidRPr="00F95A64">
        <w:rPr>
          <w:sz w:val="22"/>
        </w:rPr>
        <w:t>Met vriendelijke groet,</w:t>
      </w:r>
    </w:p>
    <w:p w14:paraId="31305B20" w14:textId="0063F35C" w:rsidR="00062EB6" w:rsidRPr="00F95A64" w:rsidRDefault="007F5608" w:rsidP="00F76D49">
      <w:pPr>
        <w:rPr>
          <w:sz w:val="22"/>
        </w:rPr>
      </w:pPr>
      <w:bookmarkStart w:id="0" w:name="_Hlk66964656"/>
      <w:r w:rsidRPr="007F5608">
        <w:rPr>
          <w:rFonts w:ascii="Franklin Gothic Book" w:eastAsia="Times New Roman" w:hAnsi="Franklin Gothic Book" w:cs="Times New Roman"/>
          <w:noProof/>
          <w:szCs w:val="20"/>
          <w:lang w:eastAsia="nl-NL"/>
        </w:rPr>
        <w:drawing>
          <wp:inline distT="0" distB="0" distL="0" distR="0" wp14:anchorId="12139AA9" wp14:editId="34DC3EDA">
            <wp:extent cx="489585" cy="414655"/>
            <wp:effectExtent l="0" t="0" r="5715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AB53EF3" w14:textId="6B0C23F0" w:rsidR="001F2089" w:rsidRDefault="001F2089" w:rsidP="00F76D49">
      <w:pPr>
        <w:rPr>
          <w:sz w:val="22"/>
        </w:rPr>
      </w:pPr>
      <w:r>
        <w:rPr>
          <w:sz w:val="22"/>
        </w:rPr>
        <w:t>Hayke Veldman</w:t>
      </w:r>
    </w:p>
    <w:p w14:paraId="6F37DEF7" w14:textId="759691AF" w:rsidR="00EE6AB8" w:rsidRDefault="00062EB6" w:rsidP="00F76D49">
      <w:pPr>
        <w:rPr>
          <w:sz w:val="22"/>
        </w:rPr>
      </w:pPr>
      <w:r w:rsidRPr="00F95A64">
        <w:rPr>
          <w:sz w:val="22"/>
        </w:rPr>
        <w:t>Voorzitter Rekenkamer Tilburg</w:t>
      </w:r>
    </w:p>
    <w:sectPr w:rsidR="00EE6A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5878" w14:textId="77777777" w:rsidR="006F7C3A" w:rsidRDefault="006F7C3A" w:rsidP="00F91A8A">
      <w:pPr>
        <w:spacing w:line="240" w:lineRule="auto"/>
      </w:pPr>
      <w:r>
        <w:separator/>
      </w:r>
    </w:p>
  </w:endnote>
  <w:endnote w:type="continuationSeparator" w:id="0">
    <w:p w14:paraId="5D4D0098" w14:textId="77777777" w:rsidR="006F7C3A" w:rsidRDefault="006F7C3A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56E9" w14:textId="77777777" w:rsidR="00AD6E18" w:rsidRDefault="00AD6E18">
    <w:pPr>
      <w:pStyle w:val="Voettekst"/>
      <w:rPr>
        <w:rFonts w:ascii="Arial" w:hAnsi="Arial" w:cs="Arial"/>
        <w:sz w:val="14"/>
        <w:szCs w:val="14"/>
      </w:rPr>
    </w:pPr>
  </w:p>
  <w:p w14:paraId="75C4EC04" w14:textId="774EC76D" w:rsidR="00AD6E18" w:rsidRDefault="00AD6E18">
    <w:pPr>
      <w:pStyle w:val="Voetteks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1C09B" wp14:editId="2F96F08C">
              <wp:simplePos x="0" y="0"/>
              <wp:positionH relativeFrom="column">
                <wp:posOffset>899795</wp:posOffset>
              </wp:positionH>
              <wp:positionV relativeFrom="paragraph">
                <wp:posOffset>10058400</wp:posOffset>
              </wp:positionV>
              <wp:extent cx="5715000" cy="0"/>
              <wp:effectExtent l="9525" t="6350" r="9525" b="12700"/>
              <wp:wrapNone/>
              <wp:docPr id="4" name="Rechte verbindingslij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CF246" id="Rechte verbindingslijn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11in" to="520.8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"/>
          </w:pict>
        </mc:Fallback>
      </mc:AlternateContent>
    </w:r>
    <w:r w:rsidRPr="00123A4D">
      <w:rPr>
        <w:rFonts w:ascii="Arial" w:hAnsi="Arial" w:cs="Arial"/>
        <w:sz w:val="14"/>
        <w:szCs w:val="14"/>
      </w:rPr>
      <w:t>Rekenkamer Tilburg</w:t>
    </w:r>
    <w:r>
      <w:rPr>
        <w:rFonts w:ascii="Arial" w:hAnsi="Arial" w:cs="Arial"/>
        <w:sz w:val="14"/>
        <w:szCs w:val="14"/>
      </w:rPr>
      <w:t xml:space="preserve"> </w:t>
    </w:r>
    <w:r w:rsidRPr="00123A4D">
      <w:rPr>
        <w:rFonts w:ascii="Arial" w:hAnsi="Arial" w:cs="Arial"/>
        <w:sz w:val="14"/>
        <w:szCs w:val="14"/>
      </w:rPr>
      <w:t>│</w:t>
    </w:r>
    <w:r>
      <w:rPr>
        <w:rFonts w:ascii="Arial" w:hAnsi="Arial" w:cs="Arial"/>
        <w:sz w:val="14"/>
        <w:szCs w:val="14"/>
      </w:rPr>
      <w:t xml:space="preserve">voorzitter: Hayke Veldman </w:t>
    </w:r>
    <w:r w:rsidRPr="00123A4D">
      <w:rPr>
        <w:rFonts w:ascii="Arial" w:hAnsi="Arial" w:cs="Arial"/>
        <w:sz w:val="14"/>
        <w:szCs w:val="14"/>
      </w:rPr>
      <w:t>│</w:t>
    </w:r>
    <w:r>
      <w:rPr>
        <w:rFonts w:ascii="Arial" w:hAnsi="Arial" w:cs="Arial"/>
        <w:sz w:val="14"/>
        <w:szCs w:val="14"/>
      </w:rPr>
      <w:t>E</w:t>
    </w:r>
    <w:r w:rsidRPr="00123A4D">
      <w:rPr>
        <w:rFonts w:ascii="Arial" w:hAnsi="Arial" w:cs="Arial"/>
        <w:sz w:val="14"/>
        <w:szCs w:val="14"/>
      </w:rPr>
      <w:t xml:space="preserve"> </w:t>
    </w:r>
    <w:hyperlink r:id="rId1" w:history="1">
      <w:r w:rsidRPr="009003FD">
        <w:rPr>
          <w:rStyle w:val="Hyperlink"/>
          <w:rFonts w:ascii="Arial" w:hAnsi="Arial" w:cs="Arial"/>
          <w:sz w:val="14"/>
          <w:szCs w:val="14"/>
        </w:rPr>
        <w:t>hayke@veldman-advies.nl</w:t>
      </w:r>
    </w:hyperlink>
    <w:r>
      <w:rPr>
        <w:rFonts w:ascii="Arial" w:hAnsi="Arial" w:cs="Arial"/>
        <w:sz w:val="14"/>
        <w:szCs w:val="14"/>
      </w:rPr>
      <w:t xml:space="preserve"> </w:t>
    </w:r>
    <w:r w:rsidRPr="00123A4D">
      <w:rPr>
        <w:rFonts w:ascii="Arial" w:hAnsi="Arial" w:cs="Arial"/>
        <w:sz w:val="14"/>
        <w:szCs w:val="14"/>
      </w:rPr>
      <w:t>│</w:t>
    </w:r>
    <w:r>
      <w:rPr>
        <w:rFonts w:ascii="Arial" w:hAnsi="Arial" w:cs="Arial"/>
        <w:sz w:val="14"/>
        <w:szCs w:val="14"/>
      </w:rPr>
      <w:t>M</w:t>
    </w:r>
    <w:r w:rsidRPr="00123A4D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06 44 85 68 77</w:t>
    </w:r>
  </w:p>
  <w:p w14:paraId="7A861D17" w14:textId="20FF1B3E" w:rsidR="00F91A8A" w:rsidRPr="00AD6E18" w:rsidRDefault="00AD6E18">
    <w:pPr>
      <w:pStyle w:val="Voetteks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65375F" wp14:editId="7BC2A412">
              <wp:simplePos x="0" y="0"/>
              <wp:positionH relativeFrom="column">
                <wp:posOffset>899795</wp:posOffset>
              </wp:positionH>
              <wp:positionV relativeFrom="paragraph">
                <wp:posOffset>10058400</wp:posOffset>
              </wp:positionV>
              <wp:extent cx="5715000" cy="0"/>
              <wp:effectExtent l="9525" t="6350" r="9525" b="1270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B7305" id="Rechte verbindingslijn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11in" to="520.8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"/>
          </w:pict>
        </mc:Fallback>
      </mc:AlternateContent>
    </w:r>
    <w:r w:rsidRPr="00123A4D">
      <w:rPr>
        <w:rFonts w:ascii="Arial" w:hAnsi="Arial" w:cs="Arial"/>
        <w:sz w:val="14"/>
        <w:szCs w:val="14"/>
      </w:rPr>
      <w:t>Rekenkamer Tilburg</w:t>
    </w:r>
    <w:r>
      <w:rPr>
        <w:rFonts w:ascii="Arial" w:hAnsi="Arial" w:cs="Arial"/>
        <w:sz w:val="14"/>
        <w:szCs w:val="14"/>
      </w:rPr>
      <w:t xml:space="preserve"> </w:t>
    </w:r>
    <w:r w:rsidRPr="00123A4D">
      <w:rPr>
        <w:rFonts w:ascii="Arial" w:hAnsi="Arial" w:cs="Arial"/>
        <w:sz w:val="14"/>
        <w:szCs w:val="14"/>
      </w:rPr>
      <w:t>│</w:t>
    </w:r>
    <w:r>
      <w:rPr>
        <w:rFonts w:ascii="Arial" w:hAnsi="Arial" w:cs="Arial"/>
        <w:sz w:val="14"/>
        <w:szCs w:val="14"/>
      </w:rPr>
      <w:t xml:space="preserve">secretaris-onderzoeker: Deborah van Gestel-Mulders </w:t>
    </w:r>
    <w:r w:rsidRPr="00123A4D">
      <w:rPr>
        <w:rFonts w:ascii="Arial" w:hAnsi="Arial" w:cs="Arial"/>
        <w:sz w:val="14"/>
        <w:szCs w:val="14"/>
      </w:rPr>
      <w:t>│</w:t>
    </w:r>
    <w:r>
      <w:rPr>
        <w:rFonts w:ascii="Arial" w:hAnsi="Arial" w:cs="Arial"/>
        <w:sz w:val="14"/>
        <w:szCs w:val="14"/>
      </w:rPr>
      <w:t>E</w:t>
    </w:r>
    <w:r w:rsidRPr="00123A4D">
      <w:rPr>
        <w:rFonts w:ascii="Arial" w:hAnsi="Arial" w:cs="Arial"/>
        <w:sz w:val="14"/>
        <w:szCs w:val="14"/>
      </w:rPr>
      <w:t xml:space="preserve"> </w:t>
    </w:r>
    <w:hyperlink r:id="rId2" w:history="1">
      <w:r w:rsidRPr="00AD3974">
        <w:rPr>
          <w:rStyle w:val="Hyperlink"/>
          <w:rFonts w:ascii="Arial" w:hAnsi="Arial" w:cs="Arial"/>
          <w:sz w:val="14"/>
          <w:szCs w:val="14"/>
        </w:rPr>
        <w:t>deborah.van.gestel-mulders@tilburg.nl</w:t>
      </w:r>
    </w:hyperlink>
    <w:r>
      <w:rPr>
        <w:rFonts w:ascii="Arial" w:hAnsi="Arial" w:cs="Arial"/>
        <w:sz w:val="14"/>
        <w:szCs w:val="14"/>
      </w:rPr>
      <w:t xml:space="preserve"> </w:t>
    </w:r>
    <w:r w:rsidRPr="00123A4D">
      <w:rPr>
        <w:rFonts w:ascii="Arial" w:hAnsi="Arial" w:cs="Arial"/>
        <w:sz w:val="14"/>
        <w:szCs w:val="14"/>
      </w:rPr>
      <w:t>│</w:t>
    </w:r>
    <w:r>
      <w:rPr>
        <w:rFonts w:ascii="Arial" w:hAnsi="Arial" w:cs="Arial"/>
        <w:sz w:val="14"/>
        <w:szCs w:val="14"/>
      </w:rPr>
      <w:t>M</w:t>
    </w:r>
    <w:r w:rsidRPr="00123A4D">
      <w:rPr>
        <w:rFonts w:ascii="Arial" w:hAnsi="Arial" w:cs="Arial"/>
        <w:sz w:val="14"/>
        <w:szCs w:val="14"/>
      </w:rPr>
      <w:t xml:space="preserve"> 0</w:t>
    </w:r>
    <w:r>
      <w:rPr>
        <w:rFonts w:ascii="Arial" w:hAnsi="Arial" w:cs="Arial"/>
        <w:sz w:val="14"/>
        <w:szCs w:val="14"/>
      </w:rPr>
      <w:t>6 29 38 59 23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7572" w14:textId="77777777" w:rsidR="006F7C3A" w:rsidRDefault="006F7C3A" w:rsidP="00F91A8A">
      <w:pPr>
        <w:spacing w:line="240" w:lineRule="auto"/>
      </w:pPr>
      <w:r>
        <w:separator/>
      </w:r>
    </w:p>
  </w:footnote>
  <w:footnote w:type="continuationSeparator" w:id="0">
    <w:p w14:paraId="7AA29536" w14:textId="77777777" w:rsidR="006F7C3A" w:rsidRDefault="006F7C3A" w:rsidP="00F91A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DAB"/>
    <w:multiLevelType w:val="hybridMultilevel"/>
    <w:tmpl w:val="E7EA97E8"/>
    <w:lvl w:ilvl="0" w:tplc="0413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74695A"/>
    <w:multiLevelType w:val="hybridMultilevel"/>
    <w:tmpl w:val="D9D2D0BC"/>
    <w:lvl w:ilvl="0" w:tplc="0413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40B6899"/>
    <w:multiLevelType w:val="hybridMultilevel"/>
    <w:tmpl w:val="74C2B8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7513"/>
    <w:multiLevelType w:val="hybridMultilevel"/>
    <w:tmpl w:val="52748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47DB"/>
    <w:multiLevelType w:val="hybridMultilevel"/>
    <w:tmpl w:val="BFC6C5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4AC0"/>
    <w:multiLevelType w:val="hybridMultilevel"/>
    <w:tmpl w:val="7E48FF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1572C"/>
    <w:multiLevelType w:val="hybridMultilevel"/>
    <w:tmpl w:val="1F00CD52"/>
    <w:lvl w:ilvl="0" w:tplc="F0D4B0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34EF"/>
    <w:multiLevelType w:val="hybridMultilevel"/>
    <w:tmpl w:val="166A2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2652"/>
    <w:multiLevelType w:val="hybridMultilevel"/>
    <w:tmpl w:val="8ED622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16DC"/>
    <w:multiLevelType w:val="hybridMultilevel"/>
    <w:tmpl w:val="A9209E1E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12E3B39"/>
    <w:multiLevelType w:val="hybridMultilevel"/>
    <w:tmpl w:val="70DC0F8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4C63410"/>
    <w:multiLevelType w:val="hybridMultilevel"/>
    <w:tmpl w:val="E2D0F95A"/>
    <w:lvl w:ilvl="0" w:tplc="E452E4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D4939"/>
    <w:multiLevelType w:val="hybridMultilevel"/>
    <w:tmpl w:val="A4E0B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3A"/>
    <w:rsid w:val="0000201E"/>
    <w:rsid w:val="00002B80"/>
    <w:rsid w:val="0000550B"/>
    <w:rsid w:val="0001455F"/>
    <w:rsid w:val="00014624"/>
    <w:rsid w:val="00026632"/>
    <w:rsid w:val="00030B75"/>
    <w:rsid w:val="00050752"/>
    <w:rsid w:val="00054584"/>
    <w:rsid w:val="000608D9"/>
    <w:rsid w:val="00062EB6"/>
    <w:rsid w:val="000632E1"/>
    <w:rsid w:val="0006488B"/>
    <w:rsid w:val="00096FB5"/>
    <w:rsid w:val="000A3888"/>
    <w:rsid w:val="000A3C4E"/>
    <w:rsid w:val="000B5D6F"/>
    <w:rsid w:val="000C329D"/>
    <w:rsid w:val="000C405E"/>
    <w:rsid w:val="000C5275"/>
    <w:rsid w:val="000C7252"/>
    <w:rsid w:val="000E27D1"/>
    <w:rsid w:val="000E4938"/>
    <w:rsid w:val="000E646A"/>
    <w:rsid w:val="00101D94"/>
    <w:rsid w:val="00120695"/>
    <w:rsid w:val="00163E96"/>
    <w:rsid w:val="001752BA"/>
    <w:rsid w:val="00183BFF"/>
    <w:rsid w:val="00186254"/>
    <w:rsid w:val="0019087E"/>
    <w:rsid w:val="00195484"/>
    <w:rsid w:val="001A292A"/>
    <w:rsid w:val="001B433D"/>
    <w:rsid w:val="001C33FA"/>
    <w:rsid w:val="001C564C"/>
    <w:rsid w:val="001D0690"/>
    <w:rsid w:val="001E1AF4"/>
    <w:rsid w:val="001F2089"/>
    <w:rsid w:val="0020530F"/>
    <w:rsid w:val="00213B33"/>
    <w:rsid w:val="0021797A"/>
    <w:rsid w:val="002230F8"/>
    <w:rsid w:val="00224E85"/>
    <w:rsid w:val="00262B3F"/>
    <w:rsid w:val="00275474"/>
    <w:rsid w:val="0028066D"/>
    <w:rsid w:val="002831C3"/>
    <w:rsid w:val="002A04C7"/>
    <w:rsid w:val="002A276C"/>
    <w:rsid w:val="002A3956"/>
    <w:rsid w:val="002B1843"/>
    <w:rsid w:val="002B20D2"/>
    <w:rsid w:val="002E5885"/>
    <w:rsid w:val="002F1FBA"/>
    <w:rsid w:val="002F5749"/>
    <w:rsid w:val="002F6560"/>
    <w:rsid w:val="00304523"/>
    <w:rsid w:val="00310177"/>
    <w:rsid w:val="00324185"/>
    <w:rsid w:val="003345ED"/>
    <w:rsid w:val="00342814"/>
    <w:rsid w:val="00372723"/>
    <w:rsid w:val="00382EB6"/>
    <w:rsid w:val="00390A1C"/>
    <w:rsid w:val="003A0DEB"/>
    <w:rsid w:val="003B43B3"/>
    <w:rsid w:val="003B4E10"/>
    <w:rsid w:val="003D79CE"/>
    <w:rsid w:val="003E1054"/>
    <w:rsid w:val="003E1498"/>
    <w:rsid w:val="003E78CB"/>
    <w:rsid w:val="004076A3"/>
    <w:rsid w:val="004234BC"/>
    <w:rsid w:val="004242CF"/>
    <w:rsid w:val="00425CAB"/>
    <w:rsid w:val="00426281"/>
    <w:rsid w:val="00434D5E"/>
    <w:rsid w:val="00450CF8"/>
    <w:rsid w:val="004513CD"/>
    <w:rsid w:val="00452BD9"/>
    <w:rsid w:val="00461B0A"/>
    <w:rsid w:val="00464390"/>
    <w:rsid w:val="00475886"/>
    <w:rsid w:val="004902CC"/>
    <w:rsid w:val="004935BD"/>
    <w:rsid w:val="004B60E6"/>
    <w:rsid w:val="004C262C"/>
    <w:rsid w:val="004D2074"/>
    <w:rsid w:val="004F14E7"/>
    <w:rsid w:val="004F6DEB"/>
    <w:rsid w:val="004F7075"/>
    <w:rsid w:val="004F7CF2"/>
    <w:rsid w:val="00504B00"/>
    <w:rsid w:val="00513758"/>
    <w:rsid w:val="005355A5"/>
    <w:rsid w:val="00540E1D"/>
    <w:rsid w:val="00542E26"/>
    <w:rsid w:val="00560EEF"/>
    <w:rsid w:val="00562CD9"/>
    <w:rsid w:val="005664D4"/>
    <w:rsid w:val="00570361"/>
    <w:rsid w:val="00576A52"/>
    <w:rsid w:val="00591A75"/>
    <w:rsid w:val="00592F2B"/>
    <w:rsid w:val="005C21A6"/>
    <w:rsid w:val="005E403C"/>
    <w:rsid w:val="00601B20"/>
    <w:rsid w:val="006116C6"/>
    <w:rsid w:val="00611E68"/>
    <w:rsid w:val="0061505D"/>
    <w:rsid w:val="0063599E"/>
    <w:rsid w:val="006403EC"/>
    <w:rsid w:val="00643633"/>
    <w:rsid w:val="006517F0"/>
    <w:rsid w:val="00651B02"/>
    <w:rsid w:val="00652914"/>
    <w:rsid w:val="00662BCF"/>
    <w:rsid w:val="006671DE"/>
    <w:rsid w:val="00670AAF"/>
    <w:rsid w:val="00681D02"/>
    <w:rsid w:val="00682864"/>
    <w:rsid w:val="00684A35"/>
    <w:rsid w:val="00686EB2"/>
    <w:rsid w:val="00693B81"/>
    <w:rsid w:val="006944E3"/>
    <w:rsid w:val="006B4CE2"/>
    <w:rsid w:val="006B53A3"/>
    <w:rsid w:val="006C75A8"/>
    <w:rsid w:val="006D0EE2"/>
    <w:rsid w:val="006D3F95"/>
    <w:rsid w:val="006E6363"/>
    <w:rsid w:val="006E6F9B"/>
    <w:rsid w:val="006F41ED"/>
    <w:rsid w:val="006F7C3A"/>
    <w:rsid w:val="00717D7C"/>
    <w:rsid w:val="00724D45"/>
    <w:rsid w:val="00724DB8"/>
    <w:rsid w:val="00725F98"/>
    <w:rsid w:val="00741721"/>
    <w:rsid w:val="00747D8B"/>
    <w:rsid w:val="00773BA8"/>
    <w:rsid w:val="007849FD"/>
    <w:rsid w:val="0079087B"/>
    <w:rsid w:val="007A242B"/>
    <w:rsid w:val="007B3504"/>
    <w:rsid w:val="007D034A"/>
    <w:rsid w:val="007E5007"/>
    <w:rsid w:val="007E5C44"/>
    <w:rsid w:val="007F5608"/>
    <w:rsid w:val="007F717D"/>
    <w:rsid w:val="007F7BB9"/>
    <w:rsid w:val="008047C5"/>
    <w:rsid w:val="00811D88"/>
    <w:rsid w:val="00876734"/>
    <w:rsid w:val="008A4527"/>
    <w:rsid w:val="008A476F"/>
    <w:rsid w:val="008C5446"/>
    <w:rsid w:val="008C5A6C"/>
    <w:rsid w:val="008C5F15"/>
    <w:rsid w:val="008D5F1D"/>
    <w:rsid w:val="00920948"/>
    <w:rsid w:val="00933B91"/>
    <w:rsid w:val="00936B9D"/>
    <w:rsid w:val="0094134A"/>
    <w:rsid w:val="00950B48"/>
    <w:rsid w:val="009546E6"/>
    <w:rsid w:val="00955897"/>
    <w:rsid w:val="00976251"/>
    <w:rsid w:val="00980D77"/>
    <w:rsid w:val="009843E2"/>
    <w:rsid w:val="009D048B"/>
    <w:rsid w:val="009E64C0"/>
    <w:rsid w:val="00A2739E"/>
    <w:rsid w:val="00A27E86"/>
    <w:rsid w:val="00A33C42"/>
    <w:rsid w:val="00A420AA"/>
    <w:rsid w:val="00A47146"/>
    <w:rsid w:val="00A47A85"/>
    <w:rsid w:val="00A51F02"/>
    <w:rsid w:val="00A5333A"/>
    <w:rsid w:val="00A60792"/>
    <w:rsid w:val="00A607AB"/>
    <w:rsid w:val="00A6200A"/>
    <w:rsid w:val="00A71B55"/>
    <w:rsid w:val="00A75572"/>
    <w:rsid w:val="00A76B50"/>
    <w:rsid w:val="00A77B25"/>
    <w:rsid w:val="00A84971"/>
    <w:rsid w:val="00A85D1B"/>
    <w:rsid w:val="00A93F49"/>
    <w:rsid w:val="00A9425F"/>
    <w:rsid w:val="00AA4EF0"/>
    <w:rsid w:val="00AD3560"/>
    <w:rsid w:val="00AD485B"/>
    <w:rsid w:val="00AD6E18"/>
    <w:rsid w:val="00AE0592"/>
    <w:rsid w:val="00AE27FD"/>
    <w:rsid w:val="00AF5272"/>
    <w:rsid w:val="00B16555"/>
    <w:rsid w:val="00B34FCC"/>
    <w:rsid w:val="00B40232"/>
    <w:rsid w:val="00B40967"/>
    <w:rsid w:val="00B40D18"/>
    <w:rsid w:val="00B4621E"/>
    <w:rsid w:val="00B64597"/>
    <w:rsid w:val="00B815DD"/>
    <w:rsid w:val="00B82F7B"/>
    <w:rsid w:val="00B8718E"/>
    <w:rsid w:val="00B924D7"/>
    <w:rsid w:val="00BA1B56"/>
    <w:rsid w:val="00BA25F5"/>
    <w:rsid w:val="00BB6813"/>
    <w:rsid w:val="00BB7A3A"/>
    <w:rsid w:val="00BC1780"/>
    <w:rsid w:val="00BC7A38"/>
    <w:rsid w:val="00BD3315"/>
    <w:rsid w:val="00BD452B"/>
    <w:rsid w:val="00BF04BA"/>
    <w:rsid w:val="00C00589"/>
    <w:rsid w:val="00C04869"/>
    <w:rsid w:val="00C21084"/>
    <w:rsid w:val="00C24364"/>
    <w:rsid w:val="00C368A8"/>
    <w:rsid w:val="00C40781"/>
    <w:rsid w:val="00C4694D"/>
    <w:rsid w:val="00C50E93"/>
    <w:rsid w:val="00C55F8C"/>
    <w:rsid w:val="00C87656"/>
    <w:rsid w:val="00C87F4B"/>
    <w:rsid w:val="00C94EE4"/>
    <w:rsid w:val="00CB1C65"/>
    <w:rsid w:val="00CB657F"/>
    <w:rsid w:val="00CC3D93"/>
    <w:rsid w:val="00CD0E25"/>
    <w:rsid w:val="00CE5F18"/>
    <w:rsid w:val="00CF2C29"/>
    <w:rsid w:val="00CF2DB3"/>
    <w:rsid w:val="00CF495E"/>
    <w:rsid w:val="00CF7C41"/>
    <w:rsid w:val="00D02F2D"/>
    <w:rsid w:val="00D13C46"/>
    <w:rsid w:val="00D34C91"/>
    <w:rsid w:val="00D36B76"/>
    <w:rsid w:val="00D4770C"/>
    <w:rsid w:val="00D82A7F"/>
    <w:rsid w:val="00D85B16"/>
    <w:rsid w:val="00D87305"/>
    <w:rsid w:val="00DA4218"/>
    <w:rsid w:val="00DB3AC3"/>
    <w:rsid w:val="00DB7D17"/>
    <w:rsid w:val="00DD13E8"/>
    <w:rsid w:val="00DE7777"/>
    <w:rsid w:val="00DF1B4A"/>
    <w:rsid w:val="00DF3754"/>
    <w:rsid w:val="00DF3B4B"/>
    <w:rsid w:val="00E07228"/>
    <w:rsid w:val="00E07F4D"/>
    <w:rsid w:val="00E27E9C"/>
    <w:rsid w:val="00E43D4B"/>
    <w:rsid w:val="00E52601"/>
    <w:rsid w:val="00E55A9D"/>
    <w:rsid w:val="00E60587"/>
    <w:rsid w:val="00E7222A"/>
    <w:rsid w:val="00E753DC"/>
    <w:rsid w:val="00E76B41"/>
    <w:rsid w:val="00E77166"/>
    <w:rsid w:val="00E835B6"/>
    <w:rsid w:val="00EA11D6"/>
    <w:rsid w:val="00EA26D7"/>
    <w:rsid w:val="00EB4520"/>
    <w:rsid w:val="00EB4FB5"/>
    <w:rsid w:val="00ED76FF"/>
    <w:rsid w:val="00EE6AB8"/>
    <w:rsid w:val="00EF1C60"/>
    <w:rsid w:val="00EF4976"/>
    <w:rsid w:val="00EF6355"/>
    <w:rsid w:val="00F00D2A"/>
    <w:rsid w:val="00F12DCA"/>
    <w:rsid w:val="00F30F33"/>
    <w:rsid w:val="00F322B5"/>
    <w:rsid w:val="00F3595F"/>
    <w:rsid w:val="00F63CC9"/>
    <w:rsid w:val="00F70614"/>
    <w:rsid w:val="00F76D49"/>
    <w:rsid w:val="00F8587C"/>
    <w:rsid w:val="00F87B89"/>
    <w:rsid w:val="00F87D76"/>
    <w:rsid w:val="00F90B05"/>
    <w:rsid w:val="00F91A8A"/>
    <w:rsid w:val="00F93CB7"/>
    <w:rsid w:val="00F95A64"/>
    <w:rsid w:val="00FB1D2E"/>
    <w:rsid w:val="00FC2EE4"/>
    <w:rsid w:val="00FD70FB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76200F"/>
  <w15:docId w15:val="{C9E2B6B0-1C97-4B1A-9CB1-7E6DE55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4C91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4C91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D34C9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93CB7"/>
    <w:pPr>
      <w:ind w:left="720"/>
      <w:contextualSpacing/>
    </w:pPr>
  </w:style>
  <w:style w:type="table" w:styleId="Tabelraster">
    <w:name w:val="Table Grid"/>
    <w:basedOn w:val="Standaardtabel"/>
    <w:uiPriority w:val="59"/>
    <w:rsid w:val="008C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76B4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7F4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7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22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7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722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72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7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7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orah.van.gestel-mulders@tilburg.nl" TargetMode="External"/><Relationship Id="rId1" Type="http://schemas.openxmlformats.org/officeDocument/2006/relationships/hyperlink" Target="mailto:hayke@veldman-advi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FCE8-DF30-43A1-BC40-B04063F9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Dongen, Danielle van</dc:creator>
  <cp:lastModifiedBy>Gestel-Mulders, Deborah van</cp:lastModifiedBy>
  <cp:revision>4</cp:revision>
  <cp:lastPrinted>2015-03-31T13:15:00Z</cp:lastPrinted>
  <dcterms:created xsi:type="dcterms:W3CDTF">2022-07-04T16:04:00Z</dcterms:created>
  <dcterms:modified xsi:type="dcterms:W3CDTF">2022-07-04T16:05:00Z</dcterms:modified>
</cp:coreProperties>
</file>